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29E3D8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34020">
              <w:rPr>
                <w:rFonts w:ascii="Tahoma" w:hAnsi="Tahoma" w:cs="Tahoma"/>
              </w:rPr>
              <w:t>Claudia Paola Espinoza Ramírez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14CFEFF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D4AD8">
              <w:rPr>
                <w:rFonts w:ascii="Tahoma" w:eastAsia="Times New Roman" w:hAnsi="Tahoma" w:cs="Tahoma"/>
                <w:lang w:eastAsia="es-MX"/>
              </w:rPr>
              <w:t>S</w:t>
            </w:r>
            <w:r w:rsidR="00334020">
              <w:rPr>
                <w:rFonts w:ascii="Tahoma" w:eastAsia="Times New Roman" w:hAnsi="Tahoma" w:cs="Tahoma"/>
                <w:lang w:eastAsia="es-MX"/>
              </w:rPr>
              <w:t>ecundaria</w:t>
            </w:r>
          </w:p>
          <w:p w14:paraId="620AFF50" w14:textId="361A583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34020">
              <w:rPr>
                <w:rFonts w:ascii="Tahoma" w:eastAsia="Times New Roman" w:hAnsi="Tahoma" w:cs="Tahoma"/>
                <w:lang w:eastAsia="es-MX"/>
              </w:rPr>
              <w:t>2012-2015</w:t>
            </w:r>
          </w:p>
          <w:p w14:paraId="2BB09E1F" w14:textId="28BAEAF8" w:rsidR="00AD4AD8" w:rsidRDefault="0078765F" w:rsidP="00954949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334020">
              <w:rPr>
                <w:rFonts w:ascii="Tahoma" w:eastAsia="Times New Roman" w:hAnsi="Tahoma" w:cs="Tahoma"/>
                <w:lang w:eastAsia="es-MX"/>
              </w:rPr>
              <w:t>Moisés Sáenz Garza Gral. 3</w:t>
            </w:r>
          </w:p>
          <w:p w14:paraId="12688D69" w14:textId="176C1D9C" w:rsidR="00AD4AD8" w:rsidRPr="006539EF" w:rsidRDefault="00AD4AD8" w:rsidP="00954949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504156F1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34020">
              <w:rPr>
                <w:rFonts w:ascii="Tahoma" w:eastAsia="Times New Roman" w:hAnsi="Tahoma" w:cs="Tahoma"/>
                <w:lang w:eastAsia="es-MX"/>
              </w:rPr>
              <w:t>Privada</w:t>
            </w:r>
          </w:p>
          <w:p w14:paraId="0B470B64" w14:textId="047D71C5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34020">
              <w:rPr>
                <w:rFonts w:ascii="Tahoma" w:eastAsia="Times New Roman" w:hAnsi="Tahoma" w:cs="Tahoma"/>
                <w:lang w:eastAsia="es-MX"/>
              </w:rPr>
              <w:t>1 Año</w:t>
            </w:r>
          </w:p>
          <w:p w14:paraId="2F6ADC9B" w14:textId="77777777" w:rsidR="00C025B8" w:rsidRDefault="00FD5330" w:rsidP="0033402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334020">
              <w:rPr>
                <w:rFonts w:ascii="Tahoma" w:eastAsia="Times New Roman" w:hAnsi="Tahoma" w:cs="Tahoma"/>
                <w:lang w:eastAsia="es-MX"/>
              </w:rPr>
              <w:t>Niñera</w:t>
            </w:r>
          </w:p>
          <w:p w14:paraId="09F05F26" w14:textId="615EB913" w:rsidR="00334020" w:rsidRPr="00025EB1" w:rsidRDefault="00334020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0E1F4" w14:textId="77777777" w:rsidR="007521E2" w:rsidRDefault="007521E2" w:rsidP="00527FC7">
      <w:pPr>
        <w:spacing w:after="0" w:line="240" w:lineRule="auto"/>
      </w:pPr>
      <w:r>
        <w:separator/>
      </w:r>
    </w:p>
  </w:endnote>
  <w:endnote w:type="continuationSeparator" w:id="0">
    <w:p w14:paraId="4BC78F91" w14:textId="77777777" w:rsidR="007521E2" w:rsidRDefault="007521E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22138" w14:textId="77777777" w:rsidR="007521E2" w:rsidRDefault="007521E2" w:rsidP="00527FC7">
      <w:pPr>
        <w:spacing w:after="0" w:line="240" w:lineRule="auto"/>
      </w:pPr>
      <w:r>
        <w:separator/>
      </w:r>
    </w:p>
  </w:footnote>
  <w:footnote w:type="continuationSeparator" w:id="0">
    <w:p w14:paraId="22BB0643" w14:textId="77777777" w:rsidR="007521E2" w:rsidRDefault="007521E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21E2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2024-05-30T23:54:00Z</dcterms:created>
  <dcterms:modified xsi:type="dcterms:W3CDTF">2024-05-30T23:54:00Z</dcterms:modified>
</cp:coreProperties>
</file>